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9721D" w14:textId="2AC561CD" w:rsidR="00540EED" w:rsidRPr="00514770" w:rsidRDefault="00514770" w:rsidP="00540EED">
      <w:pPr>
        <w:pStyle w:val="Title"/>
        <w:rPr>
          <w:rFonts w:ascii="Arial" w:hAnsi="Arial" w:cs="Arial"/>
          <w:color w:val="002060"/>
          <w:sz w:val="72"/>
        </w:rPr>
      </w:pPr>
      <w:r>
        <w:rPr>
          <w:noProof/>
        </w:rPr>
        <w:drawing>
          <wp:anchor distT="0" distB="0" distL="114300" distR="114300" simplePos="0" relativeHeight="251674624" behindDoc="1" locked="0" layoutInCell="1" allowOverlap="1" wp14:anchorId="7F7D983C" wp14:editId="40C01C5E">
            <wp:simplePos x="0" y="0"/>
            <wp:positionH relativeFrom="column">
              <wp:posOffset>5090160</wp:posOffset>
            </wp:positionH>
            <wp:positionV relativeFrom="paragraph">
              <wp:posOffset>70565</wp:posOffset>
            </wp:positionV>
            <wp:extent cx="1268260" cy="617220"/>
            <wp:effectExtent l="0" t="0" r="8255" b="0"/>
            <wp:wrapTight wrapText="bothSides">
              <wp:wrapPolygon edited="0">
                <wp:start x="0" y="0"/>
                <wp:lineTo x="0" y="20667"/>
                <wp:lineTo x="21416" y="20667"/>
                <wp:lineTo x="21416" y="0"/>
                <wp:lineTo x="0" y="0"/>
              </wp:wrapPolygon>
            </wp:wrapTight>
            <wp:docPr id="9" name="Picture 9" descr="Job Opportunity- Admin &amp; Events Internship | Athletics NI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b Opportunity- Admin &amp; Events Internship | Athletics NI News ..."/>
                    <pic:cNvPicPr>
                      <a:picLocks noChangeAspect="1" noChangeArrowheads="1"/>
                    </pic:cNvPicPr>
                  </pic:nvPicPr>
                  <pic:blipFill rotWithShape="1">
                    <a:blip r:embed="rId12">
                      <a:extLst>
                        <a:ext uri="{28A0092B-C50C-407E-A947-70E740481C1C}">
                          <a14:useLocalDpi xmlns:a14="http://schemas.microsoft.com/office/drawing/2010/main" val="0"/>
                        </a:ext>
                      </a:extLst>
                    </a:blip>
                    <a:srcRect t="16496" b="14690"/>
                    <a:stretch/>
                  </pic:blipFill>
                  <pic:spPr bwMode="auto">
                    <a:xfrm>
                      <a:off x="0" y="0"/>
                      <a:ext cx="1268260" cy="61722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color w:val="595959" w:themeColor="text1" w:themeTint="A6"/>
        </w:rPr>
        <w:drawing>
          <wp:anchor distT="0" distB="0" distL="114300" distR="114300" simplePos="0" relativeHeight="251672576" behindDoc="1" locked="0" layoutInCell="1" allowOverlap="1" wp14:anchorId="75B28353" wp14:editId="4DCCF453">
            <wp:simplePos x="0" y="0"/>
            <wp:positionH relativeFrom="column">
              <wp:posOffset>1676400</wp:posOffset>
            </wp:positionH>
            <wp:positionV relativeFrom="paragraph">
              <wp:posOffset>182880</wp:posOffset>
            </wp:positionV>
            <wp:extent cx="2004060" cy="504825"/>
            <wp:effectExtent l="0" t="0" r="0" b="9525"/>
            <wp:wrapTight wrapText="bothSides">
              <wp:wrapPolygon edited="0">
                <wp:start x="0" y="0"/>
                <wp:lineTo x="0" y="21192"/>
                <wp:lineTo x="21354" y="21192"/>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32752" b="29257"/>
                    <a:stretch/>
                  </pic:blipFill>
                  <pic:spPr bwMode="auto">
                    <a:xfrm>
                      <a:off x="0" y="0"/>
                      <a:ext cx="2004060" cy="504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4770">
        <w:rPr>
          <w:rFonts w:ascii="Arial" w:hAnsi="Arial" w:cs="Arial"/>
          <w:noProof/>
        </w:rPr>
        <w:drawing>
          <wp:anchor distT="0" distB="0" distL="114300" distR="114300" simplePos="0" relativeHeight="251671552" behindDoc="1" locked="0" layoutInCell="1" allowOverlap="1" wp14:anchorId="700ED04F" wp14:editId="4FB7B19A">
            <wp:simplePos x="0" y="0"/>
            <wp:positionH relativeFrom="column">
              <wp:posOffset>7620</wp:posOffset>
            </wp:positionH>
            <wp:positionV relativeFrom="paragraph">
              <wp:posOffset>0</wp:posOffset>
            </wp:positionV>
            <wp:extent cx="1394460" cy="545465"/>
            <wp:effectExtent l="0" t="0" r="0" b="6985"/>
            <wp:wrapTight wrapText="bothSides">
              <wp:wrapPolygon edited="0">
                <wp:start x="0" y="0"/>
                <wp:lineTo x="0" y="21122"/>
                <wp:lineTo x="21246" y="21122"/>
                <wp:lineTo x="21246" y="0"/>
                <wp:lineTo x="0" y="0"/>
              </wp:wrapPolygon>
            </wp:wrapTight>
            <wp:docPr id="2" name="Picture 2" descr="England Athletics Registered Athlete &amp; Club and Member Bo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and Athletics Registered Athlete &amp; Club and Member Body ..."/>
                    <pic:cNvPicPr>
                      <a:picLocks noChangeAspect="1" noChangeArrowheads="1"/>
                    </pic:cNvPicPr>
                  </pic:nvPicPr>
                  <pic:blipFill rotWithShape="1">
                    <a:blip r:embed="rId14">
                      <a:extLst>
                        <a:ext uri="{28A0092B-C50C-407E-A947-70E740481C1C}">
                          <a14:useLocalDpi xmlns:a14="http://schemas.microsoft.com/office/drawing/2010/main" val="0"/>
                        </a:ext>
                      </a:extLst>
                    </a:blip>
                    <a:srcRect l="18222" t="27071" r="20223" b="29091"/>
                    <a:stretch/>
                  </pic:blipFill>
                  <pic:spPr bwMode="auto">
                    <a:xfrm>
                      <a:off x="0" y="0"/>
                      <a:ext cx="1394460" cy="545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61B2CBE5" wp14:editId="007F30C6">
            <wp:simplePos x="0" y="0"/>
            <wp:positionH relativeFrom="column">
              <wp:posOffset>3954780</wp:posOffset>
            </wp:positionH>
            <wp:positionV relativeFrom="paragraph">
              <wp:posOffset>0</wp:posOffset>
            </wp:positionV>
            <wp:extent cx="807720" cy="807720"/>
            <wp:effectExtent l="0" t="0" r="0" b="0"/>
            <wp:wrapTight wrapText="bothSides">
              <wp:wrapPolygon edited="0">
                <wp:start x="0" y="0"/>
                <wp:lineTo x="0" y="20887"/>
                <wp:lineTo x="20887" y="20887"/>
                <wp:lineTo x="20887" y="0"/>
                <wp:lineTo x="0" y="0"/>
              </wp:wrapPolygon>
            </wp:wrapTight>
            <wp:docPr id="8" name="Picture 8" descr="welshathletics (@WelshAthletic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shathletics (@WelshAthletics) | 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83B77" w14:textId="4E4046B3" w:rsidR="00540EED" w:rsidRPr="00514770" w:rsidRDefault="00540EED" w:rsidP="00540EED">
      <w:pPr>
        <w:pStyle w:val="Title"/>
        <w:rPr>
          <w:rFonts w:ascii="Arial" w:hAnsi="Arial" w:cs="Arial"/>
          <w:color w:val="002060"/>
          <w:sz w:val="72"/>
        </w:rPr>
      </w:pPr>
    </w:p>
    <w:p w14:paraId="0EC2CD31" w14:textId="790887F9" w:rsidR="00A82319" w:rsidRPr="00514770" w:rsidRDefault="00540EED" w:rsidP="00540EED">
      <w:pPr>
        <w:pStyle w:val="Title"/>
        <w:rPr>
          <w:rFonts w:ascii="Arial" w:hAnsi="Arial" w:cs="Arial"/>
          <w:color w:val="002060"/>
          <w:sz w:val="56"/>
          <w:szCs w:val="18"/>
        </w:rPr>
      </w:pPr>
      <w:r w:rsidRPr="00514770">
        <w:rPr>
          <w:rFonts w:ascii="Arial" w:hAnsi="Arial" w:cs="Arial"/>
          <w:color w:val="002060"/>
          <w:sz w:val="56"/>
          <w:szCs w:val="18"/>
        </w:rPr>
        <w:t xml:space="preserve">ORGANISING A </w:t>
      </w:r>
      <w:r w:rsidR="00804381" w:rsidRPr="00514770">
        <w:rPr>
          <w:rFonts w:ascii="Arial" w:hAnsi="Arial" w:cs="Arial"/>
          <w:color w:val="002060"/>
          <w:sz w:val="56"/>
          <w:szCs w:val="18"/>
        </w:rPr>
        <w:t>VIRTUAL RACE</w:t>
      </w:r>
    </w:p>
    <w:p w14:paraId="7FB237AA" w14:textId="6606CF10" w:rsidR="00B44513" w:rsidRPr="00514770" w:rsidRDefault="00BC5C78" w:rsidP="00B44513">
      <w:pPr>
        <w:jc w:val="both"/>
        <w:rPr>
          <w:rFonts w:ascii="Arial" w:hAnsi="Arial" w:cs="Arial"/>
          <w:sz w:val="2"/>
          <w:shd w:val="clear" w:color="auto" w:fill="FFFFFF"/>
        </w:rPr>
      </w:pPr>
      <w:r w:rsidRPr="00514770">
        <w:rPr>
          <w:rFonts w:ascii="Arial" w:hAnsi="Arial" w:cs="Arial"/>
          <w:sz w:val="2"/>
          <w:shd w:val="clear" w:color="auto" w:fill="FFFFFF"/>
        </w:rPr>
        <w:t xml:space="preserve"> </w:t>
      </w:r>
    </w:p>
    <w:p w14:paraId="10EB91E4" w14:textId="7D7F796B" w:rsidR="008708AD" w:rsidRPr="00514770" w:rsidRDefault="00BC5C78" w:rsidP="00E37182">
      <w:pPr>
        <w:jc w:val="both"/>
        <w:rPr>
          <w:rFonts w:ascii="Arial" w:hAnsi="Arial" w:cs="Arial"/>
          <w:sz w:val="2"/>
          <w:shd w:val="clear" w:color="auto" w:fill="FFFFFF"/>
        </w:rPr>
      </w:pPr>
      <w:r w:rsidRPr="00514770">
        <w:rPr>
          <w:rFonts w:ascii="Arial" w:hAnsi="Arial" w:cs="Arial"/>
          <w:color w:val="595959" w:themeColor="text1" w:themeTint="A6"/>
          <w:shd w:val="clear" w:color="auto" w:fill="FFFFFF"/>
        </w:rPr>
        <w:t>This document provides an overv</w:t>
      </w:r>
      <w:r w:rsidR="00334531" w:rsidRPr="00514770">
        <w:rPr>
          <w:rFonts w:ascii="Arial" w:hAnsi="Arial" w:cs="Arial"/>
          <w:color w:val="595959" w:themeColor="text1" w:themeTint="A6"/>
          <w:shd w:val="clear" w:color="auto" w:fill="FFFFFF"/>
        </w:rPr>
        <w:t>iew of the main steps involved</w:t>
      </w:r>
      <w:r w:rsidR="00804381" w:rsidRPr="00514770">
        <w:rPr>
          <w:rFonts w:ascii="Arial" w:hAnsi="Arial" w:cs="Arial"/>
          <w:color w:val="595959" w:themeColor="text1" w:themeTint="A6"/>
          <w:shd w:val="clear" w:color="auto" w:fill="FFFFFF"/>
        </w:rPr>
        <w:t xml:space="preserve"> in hosting a virtual race. </w:t>
      </w:r>
    </w:p>
    <w:p w14:paraId="384894E5" w14:textId="0E16E3E0" w:rsidR="00A82319" w:rsidRDefault="00CA6816">
      <w:pPr>
        <w:pStyle w:val="Heading1"/>
        <w:rPr>
          <w:rFonts w:ascii="Arial" w:hAnsi="Arial" w:cs="Arial"/>
          <w:color w:val="002060"/>
        </w:rPr>
      </w:pPr>
      <w:r w:rsidRPr="00514770">
        <w:rPr>
          <w:rFonts w:ascii="Arial" w:hAnsi="Arial" w:cs="Arial"/>
          <w:color w:val="002060"/>
        </w:rPr>
        <w:t>Pre-Event</w:t>
      </w:r>
    </w:p>
    <w:p w14:paraId="1F30C572" w14:textId="42975461" w:rsidR="00BA73CB" w:rsidRPr="00D70683" w:rsidRDefault="00DF6FC5" w:rsidP="004D6770">
      <w:pPr>
        <w:spacing w:after="120"/>
        <w:rPr>
          <w:rFonts w:ascii="Arial" w:hAnsi="Arial" w:cs="Arial"/>
          <w:color w:val="002060"/>
          <w:sz w:val="24"/>
          <w:szCs w:val="24"/>
        </w:rPr>
      </w:pPr>
      <w:r w:rsidRPr="00D70683">
        <w:rPr>
          <w:rFonts w:ascii="Arial" w:hAnsi="Arial" w:cs="Arial"/>
          <w:color w:val="002060"/>
          <w:sz w:val="24"/>
          <w:szCs w:val="24"/>
        </w:rPr>
        <w:t xml:space="preserve">Communication on social distancing </w:t>
      </w:r>
      <w:r w:rsidR="003C531C">
        <w:rPr>
          <w:rFonts w:ascii="Arial" w:hAnsi="Arial" w:cs="Arial"/>
          <w:color w:val="002060"/>
          <w:sz w:val="24"/>
          <w:szCs w:val="24"/>
        </w:rPr>
        <w:t>and running safely</w:t>
      </w:r>
    </w:p>
    <w:p w14:paraId="5AA2EF0B" w14:textId="2B38A5D2" w:rsidR="00BA73CB" w:rsidRPr="004D6770" w:rsidRDefault="008E14FF" w:rsidP="004D6770">
      <w:pPr>
        <w:spacing w:after="120"/>
        <w:rPr>
          <w:rFonts w:ascii="Arial" w:hAnsi="Arial" w:cs="Arial"/>
          <w:i/>
          <w:iCs/>
          <w:color w:val="595959" w:themeColor="text1" w:themeTint="A6"/>
        </w:rPr>
      </w:pPr>
      <w:r w:rsidRPr="004D6770">
        <w:rPr>
          <w:rStyle w:val="Emphasis"/>
          <w:rFonts w:ascii="Arial" w:hAnsi="Arial" w:cs="Arial"/>
          <w:i w:val="0"/>
          <w:iCs w:val="0"/>
          <w:color w:val="595959" w:themeColor="text1" w:themeTint="A6"/>
        </w:rPr>
        <w:t xml:space="preserve">Event </w:t>
      </w:r>
      <w:proofErr w:type="spellStart"/>
      <w:r w:rsidR="00C34DA1">
        <w:rPr>
          <w:rStyle w:val="Emphasis"/>
          <w:rFonts w:ascii="Arial" w:hAnsi="Arial" w:cs="Arial"/>
          <w:i w:val="0"/>
          <w:iCs w:val="0"/>
          <w:color w:val="595959" w:themeColor="text1" w:themeTint="A6"/>
        </w:rPr>
        <w:t>O</w:t>
      </w:r>
      <w:r w:rsidRPr="004D6770">
        <w:rPr>
          <w:rStyle w:val="Emphasis"/>
          <w:rFonts w:ascii="Arial" w:hAnsi="Arial" w:cs="Arial"/>
          <w:i w:val="0"/>
          <w:iCs w:val="0"/>
          <w:color w:val="595959" w:themeColor="text1" w:themeTint="A6"/>
        </w:rPr>
        <w:t>rganisers</w:t>
      </w:r>
      <w:proofErr w:type="spellEnd"/>
      <w:r w:rsidRPr="004D6770">
        <w:rPr>
          <w:rStyle w:val="Emphasis"/>
          <w:rFonts w:ascii="Arial" w:hAnsi="Arial" w:cs="Arial"/>
          <w:i w:val="0"/>
          <w:iCs w:val="0"/>
          <w:color w:val="595959" w:themeColor="text1" w:themeTint="A6"/>
        </w:rPr>
        <w:t xml:space="preserve"> should encourage runn</w:t>
      </w:r>
      <w:r w:rsidR="007B41DD" w:rsidRPr="004D6770">
        <w:rPr>
          <w:rStyle w:val="Emphasis"/>
          <w:rFonts w:ascii="Arial" w:hAnsi="Arial" w:cs="Arial"/>
          <w:i w:val="0"/>
          <w:iCs w:val="0"/>
          <w:color w:val="595959" w:themeColor="text1" w:themeTint="A6"/>
        </w:rPr>
        <w:t>er</w:t>
      </w:r>
      <w:r w:rsidR="000C59FA">
        <w:rPr>
          <w:rStyle w:val="Emphasis"/>
          <w:rFonts w:ascii="Arial" w:hAnsi="Arial" w:cs="Arial"/>
          <w:i w:val="0"/>
          <w:iCs w:val="0"/>
          <w:color w:val="595959" w:themeColor="text1" w:themeTint="A6"/>
        </w:rPr>
        <w:t>s</w:t>
      </w:r>
      <w:r w:rsidR="007B41DD" w:rsidRPr="004D6770">
        <w:rPr>
          <w:rStyle w:val="Emphasis"/>
          <w:rFonts w:ascii="Arial" w:hAnsi="Arial" w:cs="Arial"/>
          <w:i w:val="0"/>
          <w:iCs w:val="0"/>
          <w:color w:val="595959" w:themeColor="text1" w:themeTint="A6"/>
        </w:rPr>
        <w:t xml:space="preserve"> to</w:t>
      </w:r>
      <w:r w:rsidRPr="004D6770">
        <w:rPr>
          <w:rStyle w:val="Emphasis"/>
          <w:rFonts w:ascii="Arial" w:hAnsi="Arial" w:cs="Arial"/>
          <w:i w:val="0"/>
          <w:iCs w:val="0"/>
          <w:color w:val="595959" w:themeColor="text1" w:themeTint="A6"/>
        </w:rPr>
        <w:t xml:space="preserve"> follow all relevant guidance from the government, police and our sport – particularly in relation to out-of-home exercise and social distancing. Runners should </w:t>
      </w:r>
      <w:r w:rsidR="007B41DD" w:rsidRPr="004D6770">
        <w:rPr>
          <w:rStyle w:val="Emphasis"/>
          <w:rFonts w:ascii="Arial" w:hAnsi="Arial" w:cs="Arial"/>
          <w:i w:val="0"/>
          <w:iCs w:val="0"/>
          <w:color w:val="595959" w:themeColor="text1" w:themeTint="A6"/>
        </w:rPr>
        <w:t xml:space="preserve">be encouraged to </w:t>
      </w:r>
      <w:r w:rsidRPr="004D6770">
        <w:rPr>
          <w:rStyle w:val="Emphasis"/>
          <w:rFonts w:ascii="Arial" w:hAnsi="Arial" w:cs="Arial"/>
          <w:i w:val="0"/>
          <w:iCs w:val="0"/>
          <w:color w:val="595959" w:themeColor="text1" w:themeTint="A6"/>
        </w:rPr>
        <w:t xml:space="preserve">consider the time of day and </w:t>
      </w:r>
      <w:proofErr w:type="gramStart"/>
      <w:r w:rsidRPr="004D6770">
        <w:rPr>
          <w:rStyle w:val="Emphasis"/>
          <w:rFonts w:ascii="Arial" w:hAnsi="Arial" w:cs="Arial"/>
          <w:i w:val="0"/>
          <w:iCs w:val="0"/>
          <w:color w:val="595959" w:themeColor="text1" w:themeTint="A6"/>
        </w:rPr>
        <w:t>period of time</w:t>
      </w:r>
      <w:proofErr w:type="gramEnd"/>
      <w:r w:rsidRPr="004D6770">
        <w:rPr>
          <w:rStyle w:val="Emphasis"/>
          <w:rFonts w:ascii="Arial" w:hAnsi="Arial" w:cs="Arial"/>
          <w:i w:val="0"/>
          <w:iCs w:val="0"/>
          <w:color w:val="595959" w:themeColor="text1" w:themeTint="A6"/>
        </w:rPr>
        <w:t xml:space="preserve"> they exercise, carefully select their route, and apply social distancing to stay clear/give priority to pedestrians and people using public spaces</w:t>
      </w:r>
      <w:r w:rsidR="003C531C">
        <w:rPr>
          <w:rStyle w:val="Emphasis"/>
          <w:rFonts w:ascii="Arial" w:hAnsi="Arial" w:cs="Arial"/>
          <w:i w:val="0"/>
          <w:iCs w:val="0"/>
          <w:color w:val="595959" w:themeColor="text1" w:themeTint="A6"/>
        </w:rPr>
        <w:t>.</w:t>
      </w:r>
      <w:bookmarkStart w:id="0" w:name="_GoBack"/>
      <w:bookmarkEnd w:id="0"/>
    </w:p>
    <w:p w14:paraId="7CBCC163" w14:textId="31D23BD2" w:rsidR="00E37182" w:rsidRPr="00514770" w:rsidRDefault="00E37182" w:rsidP="00E37182">
      <w:pPr>
        <w:pStyle w:val="Heading2"/>
        <w:rPr>
          <w:rFonts w:ascii="Arial" w:hAnsi="Arial" w:cs="Arial"/>
        </w:rPr>
      </w:pPr>
      <w:r w:rsidRPr="00514770">
        <w:rPr>
          <w:rFonts w:ascii="Arial" w:hAnsi="Arial" w:cs="Arial"/>
        </w:rPr>
        <w:t>First Aid</w:t>
      </w:r>
    </w:p>
    <w:p w14:paraId="7053FA48" w14:textId="3FDB4C55" w:rsidR="00E37182" w:rsidRDefault="00E37182" w:rsidP="00E37182">
      <w:pPr>
        <w:jc w:val="both"/>
        <w:rPr>
          <w:rFonts w:ascii="Arial" w:hAnsi="Arial" w:cs="Arial"/>
          <w:color w:val="595959" w:themeColor="text1" w:themeTint="A6"/>
        </w:rPr>
      </w:pPr>
      <w:r w:rsidRPr="00514770">
        <w:rPr>
          <w:rFonts w:ascii="Arial" w:hAnsi="Arial" w:cs="Arial"/>
          <w:color w:val="595959" w:themeColor="text1" w:themeTint="A6"/>
        </w:rPr>
        <w:t xml:space="preserve">Event </w:t>
      </w:r>
      <w:proofErr w:type="spellStart"/>
      <w:r w:rsidRPr="00514770">
        <w:rPr>
          <w:rFonts w:ascii="Arial" w:hAnsi="Arial" w:cs="Arial"/>
          <w:color w:val="595959" w:themeColor="text1" w:themeTint="A6"/>
        </w:rPr>
        <w:t>Organisers</w:t>
      </w:r>
      <w:proofErr w:type="spellEnd"/>
      <w:r w:rsidRPr="00514770">
        <w:rPr>
          <w:rFonts w:ascii="Arial" w:hAnsi="Arial" w:cs="Arial"/>
          <w:color w:val="595959" w:themeColor="text1" w:themeTint="A6"/>
        </w:rPr>
        <w:t xml:space="preserve"> are not expected to provide first aid cover for their virtual event but must ensure that pre-race information contains guidance for runners in case of accident or injury. This could include reminding athletes to inform someone of where they are going and to check in with them on their return; to carry an ICE (in case of emergency) card with their details; or advice on any other appropriate arrangements they should make. Event </w:t>
      </w:r>
      <w:proofErr w:type="spellStart"/>
      <w:r w:rsidRPr="00514770">
        <w:rPr>
          <w:rFonts w:ascii="Arial" w:hAnsi="Arial" w:cs="Arial"/>
          <w:color w:val="595959" w:themeColor="text1" w:themeTint="A6"/>
        </w:rPr>
        <w:t>Organisers</w:t>
      </w:r>
      <w:proofErr w:type="spellEnd"/>
      <w:r w:rsidRPr="00514770">
        <w:rPr>
          <w:rFonts w:ascii="Arial" w:hAnsi="Arial" w:cs="Arial"/>
          <w:color w:val="595959" w:themeColor="text1" w:themeTint="A6"/>
        </w:rPr>
        <w:t xml:space="preserve"> must confirm that they have issued first aid instructions to their runners when applying for their race </w:t>
      </w:r>
      <w:proofErr w:type="spellStart"/>
      <w:r w:rsidRPr="00514770">
        <w:rPr>
          <w:rFonts w:ascii="Arial" w:hAnsi="Arial" w:cs="Arial"/>
          <w:color w:val="595959" w:themeColor="text1" w:themeTint="A6"/>
        </w:rPr>
        <w:t>licence</w:t>
      </w:r>
      <w:proofErr w:type="spellEnd"/>
      <w:r w:rsidRPr="00514770">
        <w:rPr>
          <w:rFonts w:ascii="Arial" w:hAnsi="Arial" w:cs="Arial"/>
          <w:color w:val="595959" w:themeColor="text1" w:themeTint="A6"/>
        </w:rPr>
        <w:t xml:space="preserve"> in the first aid section.</w:t>
      </w:r>
    </w:p>
    <w:p w14:paraId="3BDEFE14" w14:textId="46324828" w:rsidR="003C6CB7" w:rsidRPr="00514770" w:rsidRDefault="003C6CB7" w:rsidP="003C6CB7">
      <w:pPr>
        <w:pStyle w:val="Heading2"/>
        <w:rPr>
          <w:rFonts w:ascii="Arial" w:hAnsi="Arial" w:cs="Arial"/>
        </w:rPr>
      </w:pPr>
      <w:r w:rsidRPr="00514770">
        <w:rPr>
          <w:rFonts w:ascii="Arial" w:hAnsi="Arial" w:cs="Arial"/>
        </w:rPr>
        <w:t>Courses/Facilities</w:t>
      </w:r>
    </w:p>
    <w:p w14:paraId="3B58CD9C" w14:textId="63EABE17" w:rsidR="00804381" w:rsidRPr="00514770" w:rsidRDefault="00804381" w:rsidP="00804381">
      <w:pPr>
        <w:jc w:val="both"/>
        <w:rPr>
          <w:rFonts w:ascii="Arial" w:hAnsi="Arial" w:cs="Arial"/>
          <w:color w:val="595959" w:themeColor="text1" w:themeTint="A6"/>
        </w:rPr>
      </w:pPr>
      <w:r w:rsidRPr="00514770">
        <w:rPr>
          <w:rFonts w:ascii="Arial" w:hAnsi="Arial" w:cs="Arial"/>
          <w:color w:val="595959" w:themeColor="text1" w:themeTint="A6"/>
        </w:rPr>
        <w:t>At conventional events, i</w:t>
      </w:r>
      <w:r w:rsidR="003C6CB7" w:rsidRPr="00514770">
        <w:rPr>
          <w:rFonts w:ascii="Arial" w:hAnsi="Arial" w:cs="Arial"/>
          <w:color w:val="595959" w:themeColor="text1" w:themeTint="A6"/>
        </w:rPr>
        <w:t xml:space="preserve">t is the responsibility of the Event </w:t>
      </w:r>
      <w:proofErr w:type="spellStart"/>
      <w:r w:rsidR="003C6CB7" w:rsidRPr="00514770">
        <w:rPr>
          <w:rFonts w:ascii="Arial" w:hAnsi="Arial" w:cs="Arial"/>
          <w:color w:val="595959" w:themeColor="text1" w:themeTint="A6"/>
        </w:rPr>
        <w:t>Organiser</w:t>
      </w:r>
      <w:proofErr w:type="spellEnd"/>
      <w:r w:rsidR="003C6CB7" w:rsidRPr="00514770">
        <w:rPr>
          <w:rFonts w:ascii="Arial" w:hAnsi="Arial" w:cs="Arial"/>
          <w:color w:val="595959" w:themeColor="text1" w:themeTint="A6"/>
        </w:rPr>
        <w:t xml:space="preserve"> to ensure the facilities used for their event are suitable.</w:t>
      </w:r>
      <w:r w:rsidRPr="00514770">
        <w:rPr>
          <w:rFonts w:ascii="Arial" w:hAnsi="Arial" w:cs="Arial"/>
          <w:color w:val="595959" w:themeColor="text1" w:themeTint="A6"/>
        </w:rPr>
        <w:t xml:space="preserve"> In the case of virtual events, however, the Event </w:t>
      </w:r>
      <w:proofErr w:type="spellStart"/>
      <w:r w:rsidRPr="00514770">
        <w:rPr>
          <w:rFonts w:ascii="Arial" w:hAnsi="Arial" w:cs="Arial"/>
          <w:color w:val="595959" w:themeColor="text1" w:themeTint="A6"/>
        </w:rPr>
        <w:t>Organiser’s</w:t>
      </w:r>
      <w:proofErr w:type="spellEnd"/>
      <w:r w:rsidRPr="00514770">
        <w:rPr>
          <w:rFonts w:ascii="Arial" w:hAnsi="Arial" w:cs="Arial"/>
          <w:color w:val="595959" w:themeColor="text1" w:themeTint="A6"/>
        </w:rPr>
        <w:t xml:space="preserve"> influence over the course could be limited. </w:t>
      </w:r>
      <w:r w:rsidR="00B44513" w:rsidRPr="00514770">
        <w:rPr>
          <w:rFonts w:ascii="Arial" w:hAnsi="Arial" w:cs="Arial"/>
          <w:color w:val="595959" w:themeColor="text1" w:themeTint="A6"/>
        </w:rPr>
        <w:t xml:space="preserve">Where the Event </w:t>
      </w:r>
      <w:proofErr w:type="spellStart"/>
      <w:r w:rsidR="00B44513" w:rsidRPr="00514770">
        <w:rPr>
          <w:rFonts w:ascii="Arial" w:hAnsi="Arial" w:cs="Arial"/>
          <w:color w:val="595959" w:themeColor="text1" w:themeTint="A6"/>
        </w:rPr>
        <w:t>Organiser</w:t>
      </w:r>
      <w:proofErr w:type="spellEnd"/>
      <w:r w:rsidR="00B44513" w:rsidRPr="00514770">
        <w:rPr>
          <w:rFonts w:ascii="Arial" w:hAnsi="Arial" w:cs="Arial"/>
          <w:color w:val="595959" w:themeColor="text1" w:themeTint="A6"/>
        </w:rPr>
        <w:t xml:space="preserve"> sets the route for the virtual run (</w:t>
      </w:r>
      <w:proofErr w:type="spellStart"/>
      <w:r w:rsidR="00B44513" w:rsidRPr="00514770">
        <w:rPr>
          <w:rFonts w:ascii="Arial" w:hAnsi="Arial" w:cs="Arial"/>
          <w:color w:val="595959" w:themeColor="text1" w:themeTint="A6"/>
        </w:rPr>
        <w:t>eg.</w:t>
      </w:r>
      <w:proofErr w:type="spellEnd"/>
      <w:r w:rsidR="00B44513" w:rsidRPr="00514770">
        <w:rPr>
          <w:rFonts w:ascii="Arial" w:hAnsi="Arial" w:cs="Arial"/>
          <w:color w:val="595959" w:themeColor="text1" w:themeTint="A6"/>
        </w:rPr>
        <w:t xml:space="preserve"> a well-known loop in the local area, a </w:t>
      </w:r>
      <w:proofErr w:type="spellStart"/>
      <w:r w:rsidR="00B44513" w:rsidRPr="00514770">
        <w:rPr>
          <w:rFonts w:ascii="Arial" w:hAnsi="Arial" w:cs="Arial"/>
          <w:color w:val="595959" w:themeColor="text1" w:themeTint="A6"/>
        </w:rPr>
        <w:t>Strava</w:t>
      </w:r>
      <w:proofErr w:type="spellEnd"/>
      <w:r w:rsidR="00B44513" w:rsidRPr="00514770">
        <w:rPr>
          <w:rFonts w:ascii="Arial" w:hAnsi="Arial" w:cs="Arial"/>
          <w:color w:val="595959" w:themeColor="text1" w:themeTint="A6"/>
        </w:rPr>
        <w:t xml:space="preserve"> segment, etc.), they should ensure that the exact route is communicated clearly</w:t>
      </w:r>
      <w:r w:rsidR="00476B6B">
        <w:rPr>
          <w:rFonts w:ascii="Arial" w:hAnsi="Arial" w:cs="Arial"/>
          <w:color w:val="595959" w:themeColor="text1" w:themeTint="A6"/>
        </w:rPr>
        <w:t xml:space="preserve"> </w:t>
      </w:r>
      <w:r w:rsidR="00B44513" w:rsidRPr="00514770">
        <w:rPr>
          <w:rFonts w:ascii="Arial" w:hAnsi="Arial" w:cs="Arial"/>
          <w:color w:val="595959" w:themeColor="text1" w:themeTint="A6"/>
        </w:rPr>
        <w:t>and is accessible to all participants. Where participants should choose their own route, g</w:t>
      </w:r>
      <w:r w:rsidRPr="00514770">
        <w:rPr>
          <w:rFonts w:ascii="Arial" w:hAnsi="Arial" w:cs="Arial"/>
          <w:color w:val="595959" w:themeColor="text1" w:themeTint="A6"/>
        </w:rPr>
        <w:t>uidance should be offered to participants on planning an appropriate route for their run, as well as any other factors runners should consider (elevation, access restrictions, etc.)</w:t>
      </w:r>
      <w:r w:rsidR="00B44513" w:rsidRPr="00514770">
        <w:rPr>
          <w:rFonts w:ascii="Arial" w:hAnsi="Arial" w:cs="Arial"/>
          <w:color w:val="595959" w:themeColor="text1" w:themeTint="A6"/>
        </w:rPr>
        <w:t xml:space="preserve">. </w:t>
      </w:r>
      <w:r w:rsidR="00E37182" w:rsidRPr="00514770">
        <w:rPr>
          <w:rFonts w:ascii="Arial" w:hAnsi="Arial" w:cs="Arial"/>
          <w:color w:val="595959" w:themeColor="text1" w:themeTint="A6"/>
        </w:rPr>
        <w:t xml:space="preserve">When applying for a </w:t>
      </w:r>
      <w:proofErr w:type="spellStart"/>
      <w:r w:rsidR="00E37182" w:rsidRPr="00514770">
        <w:rPr>
          <w:rFonts w:ascii="Arial" w:hAnsi="Arial" w:cs="Arial"/>
          <w:color w:val="595959" w:themeColor="text1" w:themeTint="A6"/>
        </w:rPr>
        <w:t>licence</w:t>
      </w:r>
      <w:proofErr w:type="spellEnd"/>
      <w:r w:rsidR="00E37182" w:rsidRPr="00514770">
        <w:rPr>
          <w:rFonts w:ascii="Arial" w:hAnsi="Arial" w:cs="Arial"/>
          <w:color w:val="595959" w:themeColor="text1" w:themeTint="A6"/>
        </w:rPr>
        <w:t xml:space="preserve"> for a virtual event, the Event </w:t>
      </w:r>
      <w:proofErr w:type="spellStart"/>
      <w:r w:rsidR="00E37182" w:rsidRPr="00514770">
        <w:rPr>
          <w:rFonts w:ascii="Arial" w:hAnsi="Arial" w:cs="Arial"/>
          <w:color w:val="595959" w:themeColor="text1" w:themeTint="A6"/>
        </w:rPr>
        <w:t>Organiser</w:t>
      </w:r>
      <w:proofErr w:type="spellEnd"/>
      <w:r w:rsidR="00E37182" w:rsidRPr="00514770">
        <w:rPr>
          <w:rFonts w:ascii="Arial" w:hAnsi="Arial" w:cs="Arial"/>
          <w:color w:val="595959" w:themeColor="text1" w:themeTint="A6"/>
        </w:rPr>
        <w:t xml:space="preserve"> will be able to select ‘Virtual Race’ in the address box when asked for the race’s location.</w:t>
      </w:r>
    </w:p>
    <w:p w14:paraId="720DC55C" w14:textId="4F13669A" w:rsidR="004668D8" w:rsidRPr="00514770" w:rsidRDefault="004668D8" w:rsidP="004668D8">
      <w:pPr>
        <w:pStyle w:val="Heading2"/>
        <w:rPr>
          <w:rFonts w:ascii="Arial" w:hAnsi="Arial" w:cs="Arial"/>
        </w:rPr>
      </w:pPr>
      <w:r w:rsidRPr="00514770">
        <w:rPr>
          <w:rFonts w:ascii="Arial" w:hAnsi="Arial" w:cs="Arial"/>
        </w:rPr>
        <w:t>Insurance</w:t>
      </w:r>
    </w:p>
    <w:p w14:paraId="15594D97" w14:textId="4C74A402" w:rsidR="004668D8" w:rsidRPr="00514770" w:rsidRDefault="00540EED" w:rsidP="004668D8">
      <w:pPr>
        <w:rPr>
          <w:rFonts w:ascii="Arial" w:hAnsi="Arial" w:cs="Arial"/>
        </w:rPr>
      </w:pPr>
      <w:r w:rsidRPr="00514770">
        <w:rPr>
          <w:rFonts w:ascii="Arial" w:hAnsi="Arial" w:cs="Arial"/>
          <w:color w:val="595959" w:themeColor="text1" w:themeTint="A6"/>
        </w:rPr>
        <w:t xml:space="preserve">Home Country Athletics Federations affiliated club </w:t>
      </w:r>
      <w:proofErr w:type="spellStart"/>
      <w:r w:rsidRPr="00514770">
        <w:rPr>
          <w:rFonts w:ascii="Arial" w:hAnsi="Arial" w:cs="Arial"/>
          <w:color w:val="595959" w:themeColor="text1" w:themeTint="A6"/>
        </w:rPr>
        <w:t>organised</w:t>
      </w:r>
      <w:proofErr w:type="spellEnd"/>
      <w:r w:rsidR="004668D8" w:rsidRPr="00514770">
        <w:rPr>
          <w:rFonts w:ascii="Arial" w:hAnsi="Arial" w:cs="Arial"/>
          <w:color w:val="595959" w:themeColor="text1" w:themeTint="A6"/>
        </w:rPr>
        <w:t xml:space="preserve"> event</w:t>
      </w:r>
      <w:r w:rsidRPr="00514770">
        <w:rPr>
          <w:rFonts w:ascii="Arial" w:hAnsi="Arial" w:cs="Arial"/>
          <w:color w:val="595959" w:themeColor="text1" w:themeTint="A6"/>
        </w:rPr>
        <w:t>s</w:t>
      </w:r>
      <w:r w:rsidR="004668D8" w:rsidRPr="00514770">
        <w:rPr>
          <w:rFonts w:ascii="Arial" w:hAnsi="Arial" w:cs="Arial"/>
          <w:color w:val="595959" w:themeColor="text1" w:themeTint="A6"/>
        </w:rPr>
        <w:t xml:space="preserve"> </w:t>
      </w:r>
      <w:r w:rsidR="00F923B9" w:rsidRPr="00514770">
        <w:rPr>
          <w:rFonts w:ascii="Arial" w:hAnsi="Arial" w:cs="Arial"/>
          <w:color w:val="595959" w:themeColor="text1" w:themeTint="A6"/>
        </w:rPr>
        <w:t>receive public liability insurance under the UKA master policy</w:t>
      </w:r>
      <w:r w:rsidR="004668D8" w:rsidRPr="00514770">
        <w:rPr>
          <w:rFonts w:ascii="Arial" w:hAnsi="Arial" w:cs="Arial"/>
          <w:color w:val="595959" w:themeColor="text1" w:themeTint="A6"/>
        </w:rPr>
        <w:t>. Policy documents can be found</w:t>
      </w:r>
      <w:hyperlink r:id="rId16" w:history="1">
        <w:r w:rsidR="004668D8" w:rsidRPr="00514770">
          <w:rPr>
            <w:rStyle w:val="Hyperlink"/>
            <w:rFonts w:ascii="Arial" w:hAnsi="Arial" w:cs="Arial"/>
          </w:rPr>
          <w:t xml:space="preserve"> here</w:t>
        </w:r>
      </w:hyperlink>
      <w:r w:rsidR="004668D8" w:rsidRPr="00514770">
        <w:rPr>
          <w:rFonts w:ascii="Arial" w:hAnsi="Arial" w:cs="Arial"/>
        </w:rPr>
        <w:t>.</w:t>
      </w:r>
    </w:p>
    <w:p w14:paraId="1E025460" w14:textId="50DAEBC1" w:rsidR="008708AD" w:rsidRPr="00514770" w:rsidRDefault="008708AD" w:rsidP="008708AD">
      <w:pPr>
        <w:pStyle w:val="Heading2"/>
        <w:rPr>
          <w:rFonts w:ascii="Arial" w:hAnsi="Arial" w:cs="Arial"/>
        </w:rPr>
      </w:pPr>
      <w:r w:rsidRPr="00514770">
        <w:rPr>
          <w:rFonts w:ascii="Arial" w:hAnsi="Arial" w:cs="Arial"/>
        </w:rPr>
        <w:t>Risk Assessment</w:t>
      </w:r>
    </w:p>
    <w:p w14:paraId="5A6BBB65" w14:textId="61CE076B" w:rsidR="00F57001" w:rsidRPr="00514770" w:rsidRDefault="008708AD" w:rsidP="00B44513">
      <w:pPr>
        <w:rPr>
          <w:rFonts w:ascii="Arial" w:hAnsi="Arial" w:cs="Arial"/>
        </w:rPr>
      </w:pPr>
      <w:r w:rsidRPr="00514770">
        <w:rPr>
          <w:rFonts w:ascii="Arial" w:hAnsi="Arial" w:cs="Arial"/>
          <w:color w:val="595959" w:themeColor="text1" w:themeTint="A6"/>
        </w:rPr>
        <w:t xml:space="preserve">You should carry out a risk assessment ahead of your </w:t>
      </w:r>
      <w:proofErr w:type="gramStart"/>
      <w:r w:rsidRPr="00514770">
        <w:rPr>
          <w:rFonts w:ascii="Arial" w:hAnsi="Arial" w:cs="Arial"/>
          <w:color w:val="595959" w:themeColor="text1" w:themeTint="A6"/>
        </w:rPr>
        <w:t>event, and</w:t>
      </w:r>
      <w:proofErr w:type="gramEnd"/>
      <w:r w:rsidRPr="00514770">
        <w:rPr>
          <w:rFonts w:ascii="Arial" w:hAnsi="Arial" w:cs="Arial"/>
          <w:color w:val="595959" w:themeColor="text1" w:themeTint="A6"/>
        </w:rPr>
        <w:t xml:space="preserve"> ensure this can be made available to </w:t>
      </w:r>
      <w:r w:rsidR="00540EED" w:rsidRPr="00514770">
        <w:rPr>
          <w:rFonts w:ascii="Arial" w:hAnsi="Arial" w:cs="Arial"/>
          <w:b/>
          <w:color w:val="595959" w:themeColor="text1" w:themeTint="A6"/>
        </w:rPr>
        <w:t>relevant Home Country Athletics Federation</w:t>
      </w:r>
      <w:r w:rsidRPr="00514770">
        <w:rPr>
          <w:rFonts w:ascii="Arial" w:hAnsi="Arial" w:cs="Arial"/>
          <w:color w:val="595959" w:themeColor="text1" w:themeTint="A6"/>
        </w:rPr>
        <w:t xml:space="preserve"> upon request. </w:t>
      </w:r>
      <w:r w:rsidR="00B44513" w:rsidRPr="00514770">
        <w:rPr>
          <w:rFonts w:ascii="Arial" w:hAnsi="Arial" w:cs="Arial"/>
          <w:color w:val="595959" w:themeColor="text1" w:themeTint="A6"/>
        </w:rPr>
        <w:t xml:space="preserve">Participants should conduct their own assessment of their own route, but Event </w:t>
      </w:r>
      <w:proofErr w:type="spellStart"/>
      <w:r w:rsidR="00B44513" w:rsidRPr="00514770">
        <w:rPr>
          <w:rFonts w:ascii="Arial" w:hAnsi="Arial" w:cs="Arial"/>
          <w:color w:val="595959" w:themeColor="text1" w:themeTint="A6"/>
        </w:rPr>
        <w:t>Organisers</w:t>
      </w:r>
      <w:proofErr w:type="spellEnd"/>
      <w:r w:rsidR="00B44513" w:rsidRPr="00514770">
        <w:rPr>
          <w:rFonts w:ascii="Arial" w:hAnsi="Arial" w:cs="Arial"/>
          <w:color w:val="595959" w:themeColor="text1" w:themeTint="A6"/>
        </w:rPr>
        <w:t xml:space="preserve"> are </w:t>
      </w:r>
      <w:r w:rsidR="00AC23DA" w:rsidRPr="00514770">
        <w:rPr>
          <w:rFonts w:ascii="Arial" w:hAnsi="Arial" w:cs="Arial"/>
          <w:color w:val="595959" w:themeColor="text1" w:themeTint="A6"/>
        </w:rPr>
        <w:t xml:space="preserve">still </w:t>
      </w:r>
      <w:r w:rsidR="00B44513" w:rsidRPr="00514770">
        <w:rPr>
          <w:rFonts w:ascii="Arial" w:hAnsi="Arial" w:cs="Arial"/>
          <w:color w:val="595959" w:themeColor="text1" w:themeTint="A6"/>
        </w:rPr>
        <w:t xml:space="preserve">expected to have measures in place to ensure that participants in their event can take part safely, including guidance on planning a suitable route and procedures to follow in case of accident or injury. </w:t>
      </w:r>
      <w:r w:rsidR="00AC23DA" w:rsidRPr="00514770">
        <w:rPr>
          <w:rFonts w:ascii="Arial" w:hAnsi="Arial" w:cs="Arial"/>
          <w:color w:val="595959" w:themeColor="text1" w:themeTint="A6"/>
        </w:rPr>
        <w:t xml:space="preserve">These should be outlined in your event plan and rick assessment. </w:t>
      </w:r>
    </w:p>
    <w:p w14:paraId="27B79952" w14:textId="59F3FBD9" w:rsidR="004D767E" w:rsidRPr="00514770" w:rsidRDefault="00E37182" w:rsidP="004D767E">
      <w:pPr>
        <w:pStyle w:val="Heading1"/>
        <w:rPr>
          <w:rFonts w:ascii="Arial" w:hAnsi="Arial" w:cs="Arial"/>
          <w:color w:val="002060"/>
        </w:rPr>
      </w:pPr>
      <w:r w:rsidRPr="00514770">
        <w:rPr>
          <w:rFonts w:ascii="Arial" w:hAnsi="Arial" w:cs="Arial"/>
          <w:color w:val="002060"/>
        </w:rPr>
        <w:lastRenderedPageBreak/>
        <w:t xml:space="preserve">During the </w:t>
      </w:r>
      <w:r w:rsidR="00B15218" w:rsidRPr="00514770">
        <w:rPr>
          <w:rFonts w:ascii="Arial" w:hAnsi="Arial" w:cs="Arial"/>
          <w:color w:val="002060"/>
        </w:rPr>
        <w:t xml:space="preserve">Event </w:t>
      </w:r>
    </w:p>
    <w:p w14:paraId="4981B8ED" w14:textId="5930AD45" w:rsidR="00B15218" w:rsidRPr="00514770" w:rsidRDefault="00B15218" w:rsidP="00B15218">
      <w:pPr>
        <w:pStyle w:val="Heading2"/>
        <w:rPr>
          <w:rFonts w:ascii="Arial" w:hAnsi="Arial" w:cs="Arial"/>
        </w:rPr>
      </w:pPr>
      <w:r w:rsidRPr="00514770">
        <w:rPr>
          <w:rFonts w:ascii="Arial" w:hAnsi="Arial" w:cs="Arial"/>
        </w:rPr>
        <w:t>Rules</w:t>
      </w:r>
    </w:p>
    <w:p w14:paraId="360D76C1" w14:textId="0A1EA5FF" w:rsidR="00AC23DA" w:rsidRPr="00514770" w:rsidRDefault="00514770" w:rsidP="005A311B">
      <w:pPr>
        <w:jc w:val="both"/>
        <w:rPr>
          <w:rFonts w:ascii="Arial" w:hAnsi="Arial" w:cs="Arial"/>
        </w:rPr>
      </w:pPr>
      <w:r>
        <w:rPr>
          <w:rFonts w:ascii="Arial" w:hAnsi="Arial" w:cs="Arial"/>
          <w:color w:val="595959" w:themeColor="text1" w:themeTint="A6"/>
        </w:rPr>
        <w:t>Where applicable e</w:t>
      </w:r>
      <w:r w:rsidR="00B15218" w:rsidRPr="00514770">
        <w:rPr>
          <w:rFonts w:ascii="Arial" w:hAnsi="Arial" w:cs="Arial"/>
          <w:color w:val="595959" w:themeColor="text1" w:themeTint="A6"/>
        </w:rPr>
        <w:t xml:space="preserve">vents issued a </w:t>
      </w:r>
      <w:proofErr w:type="spellStart"/>
      <w:r w:rsidR="00161D2B" w:rsidRPr="00514770">
        <w:rPr>
          <w:rFonts w:ascii="Arial" w:hAnsi="Arial" w:cs="Arial"/>
          <w:color w:val="595959" w:themeColor="text1" w:themeTint="A6"/>
        </w:rPr>
        <w:t>licence</w:t>
      </w:r>
      <w:proofErr w:type="spellEnd"/>
      <w:r w:rsidR="00B15218" w:rsidRPr="00514770">
        <w:rPr>
          <w:rFonts w:ascii="Arial" w:hAnsi="Arial" w:cs="Arial"/>
          <w:color w:val="595959" w:themeColor="text1" w:themeTint="A6"/>
        </w:rPr>
        <w:t xml:space="preserve"> by </w:t>
      </w:r>
      <w:r>
        <w:rPr>
          <w:rFonts w:ascii="Arial" w:hAnsi="Arial" w:cs="Arial"/>
          <w:color w:val="595959" w:themeColor="text1" w:themeTint="A6"/>
        </w:rPr>
        <w:t xml:space="preserve">their Home Country Athletics Federation </w:t>
      </w:r>
      <w:r w:rsidR="00B15218" w:rsidRPr="00514770">
        <w:rPr>
          <w:rFonts w:ascii="Arial" w:hAnsi="Arial" w:cs="Arial"/>
          <w:color w:val="595959" w:themeColor="text1" w:themeTint="A6"/>
        </w:rPr>
        <w:t xml:space="preserve">must be held under UKA rules, and this should be advertised </w:t>
      </w:r>
      <w:r w:rsidR="00BE5B04" w:rsidRPr="00514770">
        <w:rPr>
          <w:rFonts w:ascii="Arial" w:hAnsi="Arial" w:cs="Arial"/>
          <w:color w:val="595959" w:themeColor="text1" w:themeTint="A6"/>
        </w:rPr>
        <w:t>with t</w:t>
      </w:r>
      <w:r w:rsidR="00B15218" w:rsidRPr="00514770">
        <w:rPr>
          <w:rFonts w:ascii="Arial" w:hAnsi="Arial" w:cs="Arial"/>
          <w:color w:val="595959" w:themeColor="text1" w:themeTint="A6"/>
        </w:rPr>
        <w:t xml:space="preserve">he words “Under UK Athletics Rules” and </w:t>
      </w:r>
      <w:proofErr w:type="gramStart"/>
      <w:r w:rsidR="00B15218" w:rsidRPr="00514770">
        <w:rPr>
          <w:rFonts w:ascii="Arial" w:hAnsi="Arial" w:cs="Arial"/>
          <w:color w:val="595959" w:themeColor="text1" w:themeTint="A6"/>
        </w:rPr>
        <w:t>“</w:t>
      </w:r>
      <w:r w:rsidR="00BE5B04" w:rsidRPr="00514770">
        <w:rPr>
          <w:rFonts w:ascii="Arial" w:hAnsi="Arial" w:cs="Arial"/>
          <w:color w:val="595959" w:themeColor="text1" w:themeTint="A6"/>
        </w:rPr>
        <w:t xml:space="preserve"> </w:t>
      </w:r>
      <w:r>
        <w:rPr>
          <w:rFonts w:ascii="Arial" w:hAnsi="Arial" w:cs="Arial"/>
          <w:color w:val="595959" w:themeColor="text1" w:themeTint="A6"/>
        </w:rPr>
        <w:t>relevant</w:t>
      </w:r>
      <w:proofErr w:type="gramEnd"/>
      <w:r>
        <w:rPr>
          <w:rFonts w:ascii="Arial" w:hAnsi="Arial" w:cs="Arial"/>
          <w:color w:val="595959" w:themeColor="text1" w:themeTint="A6"/>
        </w:rPr>
        <w:t xml:space="preserve"> HCAFs </w:t>
      </w:r>
      <w:r w:rsidR="00161D2B" w:rsidRPr="00514770">
        <w:rPr>
          <w:rFonts w:ascii="Arial" w:hAnsi="Arial" w:cs="Arial"/>
          <w:color w:val="595959" w:themeColor="text1" w:themeTint="A6"/>
        </w:rPr>
        <w:t xml:space="preserve">Licensed </w:t>
      </w:r>
      <w:r w:rsidR="00BE5B04" w:rsidRPr="00514770">
        <w:rPr>
          <w:rFonts w:ascii="Arial" w:hAnsi="Arial" w:cs="Arial"/>
          <w:color w:val="595959" w:themeColor="text1" w:themeTint="A6"/>
        </w:rPr>
        <w:t xml:space="preserve">Event” on all </w:t>
      </w:r>
      <w:r w:rsidR="00F923B9" w:rsidRPr="00514770">
        <w:rPr>
          <w:rFonts w:ascii="Arial" w:hAnsi="Arial" w:cs="Arial"/>
          <w:color w:val="595959" w:themeColor="text1" w:themeTint="A6"/>
        </w:rPr>
        <w:t xml:space="preserve">event </w:t>
      </w:r>
      <w:r w:rsidR="00BE5B04" w:rsidRPr="00514770">
        <w:rPr>
          <w:rFonts w:ascii="Arial" w:hAnsi="Arial" w:cs="Arial"/>
          <w:color w:val="595959" w:themeColor="text1" w:themeTint="A6"/>
        </w:rPr>
        <w:t xml:space="preserve">materials. Copies of the </w:t>
      </w:r>
      <w:r w:rsidR="00D402D6" w:rsidRPr="00514770">
        <w:rPr>
          <w:rFonts w:ascii="Arial" w:hAnsi="Arial" w:cs="Arial"/>
          <w:color w:val="595959" w:themeColor="text1" w:themeTint="A6"/>
        </w:rPr>
        <w:t xml:space="preserve">UKA </w:t>
      </w:r>
      <w:r w:rsidR="00BE5B04" w:rsidRPr="00514770">
        <w:rPr>
          <w:rFonts w:ascii="Arial" w:hAnsi="Arial" w:cs="Arial"/>
          <w:color w:val="595959" w:themeColor="text1" w:themeTint="A6"/>
        </w:rPr>
        <w:t xml:space="preserve">rulebook can be found </w:t>
      </w:r>
      <w:hyperlink r:id="rId17" w:history="1">
        <w:r w:rsidR="00BE5B04" w:rsidRPr="00514770">
          <w:rPr>
            <w:rStyle w:val="Hyperlink"/>
            <w:rFonts w:ascii="Arial" w:hAnsi="Arial" w:cs="Arial"/>
          </w:rPr>
          <w:t>here.</w:t>
        </w:r>
      </w:hyperlink>
      <w:r w:rsidR="00D402D6" w:rsidRPr="00514770">
        <w:rPr>
          <w:rFonts w:ascii="Arial" w:hAnsi="Arial" w:cs="Arial"/>
        </w:rPr>
        <w:t xml:space="preserve"> </w:t>
      </w:r>
      <w:r w:rsidR="00AC23DA" w:rsidRPr="00514770">
        <w:rPr>
          <w:rFonts w:ascii="Arial" w:hAnsi="Arial" w:cs="Arial"/>
          <w:color w:val="595959" w:themeColor="text1" w:themeTint="A6"/>
        </w:rPr>
        <w:t xml:space="preserve">Any additional rules set out by the Event </w:t>
      </w:r>
      <w:proofErr w:type="spellStart"/>
      <w:r w:rsidR="00AC23DA" w:rsidRPr="00514770">
        <w:rPr>
          <w:rFonts w:ascii="Arial" w:hAnsi="Arial" w:cs="Arial"/>
          <w:color w:val="595959" w:themeColor="text1" w:themeTint="A6"/>
        </w:rPr>
        <w:t>Organiser</w:t>
      </w:r>
      <w:proofErr w:type="spellEnd"/>
      <w:r w:rsidR="00AC23DA" w:rsidRPr="00514770">
        <w:rPr>
          <w:rFonts w:ascii="Arial" w:hAnsi="Arial" w:cs="Arial"/>
          <w:color w:val="595959" w:themeColor="text1" w:themeTint="A6"/>
        </w:rPr>
        <w:t xml:space="preserve"> must be communicated clearly to all participants at the point of entry.</w:t>
      </w:r>
    </w:p>
    <w:p w14:paraId="63D7DF8E" w14:textId="1F67A8F0" w:rsidR="00BE5B04" w:rsidRPr="00514770" w:rsidRDefault="00AC23DA" w:rsidP="00BE5B04">
      <w:pPr>
        <w:pStyle w:val="Heading2"/>
        <w:rPr>
          <w:rFonts w:ascii="Arial" w:hAnsi="Arial" w:cs="Arial"/>
        </w:rPr>
      </w:pPr>
      <w:r w:rsidRPr="00514770">
        <w:rPr>
          <w:rFonts w:ascii="Arial" w:hAnsi="Arial" w:cs="Arial"/>
        </w:rPr>
        <w:t>Results</w:t>
      </w:r>
    </w:p>
    <w:p w14:paraId="663CAD11" w14:textId="0EE779E3" w:rsidR="00AC23DA" w:rsidRPr="00514770" w:rsidRDefault="00AC23DA" w:rsidP="004668D8">
      <w:pPr>
        <w:jc w:val="both"/>
        <w:rPr>
          <w:rFonts w:ascii="Arial" w:hAnsi="Arial" w:cs="Arial"/>
          <w:color w:val="595959" w:themeColor="text1" w:themeTint="A6"/>
        </w:rPr>
      </w:pPr>
      <w:proofErr w:type="gramStart"/>
      <w:r w:rsidRPr="00514770">
        <w:rPr>
          <w:rFonts w:ascii="Arial" w:hAnsi="Arial" w:cs="Arial"/>
          <w:color w:val="595959" w:themeColor="text1" w:themeTint="A6"/>
        </w:rPr>
        <w:t>Pre-event,</w:t>
      </w:r>
      <w:proofErr w:type="gramEnd"/>
      <w:r w:rsidRPr="00514770">
        <w:rPr>
          <w:rFonts w:ascii="Arial" w:hAnsi="Arial" w:cs="Arial"/>
          <w:color w:val="595959" w:themeColor="text1" w:themeTint="A6"/>
        </w:rPr>
        <w:t xml:space="preserve"> consider how you will compile the results of your event. There are </w:t>
      </w:r>
      <w:proofErr w:type="gramStart"/>
      <w:r w:rsidRPr="00514770">
        <w:rPr>
          <w:rFonts w:ascii="Arial" w:hAnsi="Arial" w:cs="Arial"/>
          <w:color w:val="595959" w:themeColor="text1" w:themeTint="A6"/>
        </w:rPr>
        <w:t>a number of</w:t>
      </w:r>
      <w:proofErr w:type="gramEnd"/>
      <w:r w:rsidRPr="00514770">
        <w:rPr>
          <w:rFonts w:ascii="Arial" w:hAnsi="Arial" w:cs="Arial"/>
          <w:color w:val="595959" w:themeColor="text1" w:themeTint="A6"/>
        </w:rPr>
        <w:t xml:space="preserve"> electronic systems available commercially to assist you with compiling results, or you can compile results manually. Determine how much information you require from participants (times, distances, elevation, detailed routes, route maps, etc.) and ensure this is communicated in advance to runners. If runners should use a specific method of tracking their performance (</w:t>
      </w:r>
      <w:proofErr w:type="spellStart"/>
      <w:r w:rsidRPr="00514770">
        <w:rPr>
          <w:rFonts w:ascii="Arial" w:hAnsi="Arial" w:cs="Arial"/>
          <w:color w:val="595959" w:themeColor="text1" w:themeTint="A6"/>
        </w:rPr>
        <w:t>eg.</w:t>
      </w:r>
      <w:proofErr w:type="spellEnd"/>
      <w:r w:rsidRPr="00514770">
        <w:rPr>
          <w:rFonts w:ascii="Arial" w:hAnsi="Arial" w:cs="Arial"/>
          <w:color w:val="595959" w:themeColor="text1" w:themeTint="A6"/>
        </w:rPr>
        <w:t xml:space="preserve"> a certain app), ensure this is readily available and provide support with its use if required.</w:t>
      </w:r>
    </w:p>
    <w:p w14:paraId="1D5A4745" w14:textId="341A48EE" w:rsidR="00AC23DA" w:rsidRPr="00514770" w:rsidRDefault="00AC23DA" w:rsidP="004668D8">
      <w:pPr>
        <w:jc w:val="both"/>
        <w:rPr>
          <w:rFonts w:ascii="Arial" w:hAnsi="Arial" w:cs="Arial"/>
          <w:color w:val="595959" w:themeColor="text1" w:themeTint="A6"/>
        </w:rPr>
      </w:pPr>
      <w:r w:rsidRPr="00514770">
        <w:rPr>
          <w:rFonts w:ascii="Arial" w:hAnsi="Arial" w:cs="Arial"/>
          <w:color w:val="595959" w:themeColor="text1" w:themeTint="A6"/>
        </w:rPr>
        <w:t xml:space="preserve">There is no </w:t>
      </w:r>
      <w:r w:rsidR="00E37182" w:rsidRPr="00514770">
        <w:rPr>
          <w:rFonts w:ascii="Arial" w:hAnsi="Arial" w:cs="Arial"/>
          <w:color w:val="595959" w:themeColor="text1" w:themeTint="A6"/>
        </w:rPr>
        <w:t>need</w:t>
      </w:r>
      <w:r w:rsidRPr="00514770">
        <w:rPr>
          <w:rFonts w:ascii="Arial" w:hAnsi="Arial" w:cs="Arial"/>
          <w:color w:val="595959" w:themeColor="text1" w:themeTint="A6"/>
        </w:rPr>
        <w:t xml:space="preserve"> for qualified officials to be involved in your event, but you may wish to contact officials at your local athletics club for assistance with race planning and/or results.</w:t>
      </w:r>
    </w:p>
    <w:p w14:paraId="2E1129AF" w14:textId="05BC96C9" w:rsidR="00BE5B04" w:rsidRPr="00514770" w:rsidRDefault="00BE5B04" w:rsidP="00BE5B04">
      <w:pPr>
        <w:pStyle w:val="Heading2"/>
        <w:rPr>
          <w:rFonts w:ascii="Arial" w:hAnsi="Arial" w:cs="Arial"/>
        </w:rPr>
      </w:pPr>
      <w:r w:rsidRPr="00514770">
        <w:rPr>
          <w:rFonts w:ascii="Arial" w:hAnsi="Arial" w:cs="Arial"/>
        </w:rPr>
        <w:t>Emergencies</w:t>
      </w:r>
    </w:p>
    <w:p w14:paraId="6378E0BC" w14:textId="24B853F3" w:rsidR="00BE5B04" w:rsidRPr="00514770" w:rsidRDefault="00D402D6" w:rsidP="004668D8">
      <w:pPr>
        <w:jc w:val="both"/>
        <w:rPr>
          <w:rFonts w:ascii="Arial" w:hAnsi="Arial" w:cs="Arial"/>
        </w:rPr>
      </w:pPr>
      <w:r w:rsidRPr="00514770">
        <w:rPr>
          <w:rFonts w:ascii="Arial" w:hAnsi="Arial" w:cs="Arial"/>
          <w:color w:val="595959" w:themeColor="text1" w:themeTint="A6"/>
        </w:rPr>
        <w:t>In planning your event, you should have identified potential issues through your risk assessment</w:t>
      </w:r>
      <w:r w:rsidR="00AC23DA" w:rsidRPr="00514770">
        <w:rPr>
          <w:rFonts w:ascii="Arial" w:hAnsi="Arial" w:cs="Arial"/>
          <w:color w:val="595959" w:themeColor="text1" w:themeTint="A6"/>
        </w:rPr>
        <w:t xml:space="preserve">. </w:t>
      </w:r>
      <w:r w:rsidRPr="00514770">
        <w:rPr>
          <w:rFonts w:ascii="Arial" w:hAnsi="Arial" w:cs="Arial"/>
          <w:color w:val="595959" w:themeColor="text1" w:themeTint="A6"/>
        </w:rPr>
        <w:t xml:space="preserve">Your event plan should also identify and describe procedures that should be followed in the event of </w:t>
      </w:r>
      <w:r w:rsidR="00F923B9" w:rsidRPr="00514770">
        <w:rPr>
          <w:rFonts w:ascii="Arial" w:hAnsi="Arial" w:cs="Arial"/>
          <w:color w:val="595959" w:themeColor="text1" w:themeTint="A6"/>
        </w:rPr>
        <w:t xml:space="preserve">an </w:t>
      </w:r>
      <w:proofErr w:type="gramStart"/>
      <w:r w:rsidRPr="00514770">
        <w:rPr>
          <w:rFonts w:ascii="Arial" w:hAnsi="Arial" w:cs="Arial"/>
          <w:color w:val="595959" w:themeColor="text1" w:themeTint="A6"/>
        </w:rPr>
        <w:t>emergency, and</w:t>
      </w:r>
      <w:proofErr w:type="gramEnd"/>
      <w:r w:rsidRPr="00514770">
        <w:rPr>
          <w:rFonts w:ascii="Arial" w:hAnsi="Arial" w:cs="Arial"/>
          <w:color w:val="595959" w:themeColor="text1" w:themeTint="A6"/>
        </w:rPr>
        <w:t xml:space="preserve"> communicated to all </w:t>
      </w:r>
      <w:r w:rsidR="00AC23DA" w:rsidRPr="00514770">
        <w:rPr>
          <w:rFonts w:ascii="Arial" w:hAnsi="Arial" w:cs="Arial"/>
          <w:color w:val="595959" w:themeColor="text1" w:themeTint="A6"/>
        </w:rPr>
        <w:t>relevant parties</w:t>
      </w:r>
      <w:r w:rsidRPr="00514770">
        <w:rPr>
          <w:rFonts w:ascii="Arial" w:hAnsi="Arial" w:cs="Arial"/>
          <w:color w:val="595959" w:themeColor="text1" w:themeTint="A6"/>
        </w:rPr>
        <w:t>. Should</w:t>
      </w:r>
      <w:r w:rsidR="00927DF9" w:rsidRPr="00514770">
        <w:rPr>
          <w:rFonts w:ascii="Arial" w:hAnsi="Arial" w:cs="Arial"/>
          <w:color w:val="595959" w:themeColor="text1" w:themeTint="A6"/>
        </w:rPr>
        <w:t xml:space="preserve"> any major accidents occur, they should be reported directly to UK Athletics using </w:t>
      </w:r>
      <w:hyperlink r:id="rId18" w:history="1">
        <w:r w:rsidR="00927DF9" w:rsidRPr="00514770">
          <w:rPr>
            <w:rStyle w:val="Hyperlink"/>
            <w:rFonts w:ascii="Arial" w:hAnsi="Arial" w:cs="Arial"/>
          </w:rPr>
          <w:t>this form</w:t>
        </w:r>
      </w:hyperlink>
      <w:r w:rsidR="00927DF9" w:rsidRPr="00514770">
        <w:rPr>
          <w:rFonts w:ascii="Arial" w:hAnsi="Arial" w:cs="Arial"/>
        </w:rPr>
        <w:t>.</w:t>
      </w:r>
    </w:p>
    <w:p w14:paraId="2F52750C" w14:textId="52012738" w:rsidR="00BE5B04" w:rsidRPr="00514770" w:rsidRDefault="00BE5B04" w:rsidP="00BE5B04">
      <w:pPr>
        <w:pStyle w:val="Heading1"/>
        <w:rPr>
          <w:rFonts w:ascii="Arial" w:hAnsi="Arial" w:cs="Arial"/>
          <w:color w:val="002060"/>
        </w:rPr>
      </w:pPr>
      <w:r w:rsidRPr="00514770">
        <w:rPr>
          <w:rFonts w:ascii="Arial" w:hAnsi="Arial" w:cs="Arial"/>
          <w:color w:val="002060"/>
        </w:rPr>
        <w:t>Post-Event</w:t>
      </w:r>
    </w:p>
    <w:p w14:paraId="096124A8" w14:textId="267D71E4" w:rsidR="00BE5B04" w:rsidRPr="00514770" w:rsidRDefault="00927DF9" w:rsidP="00BE5B04">
      <w:pPr>
        <w:pStyle w:val="Heading2"/>
        <w:rPr>
          <w:rFonts w:ascii="Arial" w:hAnsi="Arial" w:cs="Arial"/>
        </w:rPr>
      </w:pPr>
      <w:r w:rsidRPr="00514770">
        <w:rPr>
          <w:rFonts w:ascii="Arial" w:hAnsi="Arial" w:cs="Arial"/>
        </w:rPr>
        <w:t>Debrief</w:t>
      </w:r>
    </w:p>
    <w:p w14:paraId="6EC7E598" w14:textId="625093A7" w:rsidR="00BE5B04" w:rsidRPr="00514770" w:rsidRDefault="00927DF9" w:rsidP="005A311B">
      <w:pPr>
        <w:jc w:val="both"/>
        <w:rPr>
          <w:rFonts w:ascii="Arial" w:hAnsi="Arial" w:cs="Arial"/>
          <w:color w:val="595959" w:themeColor="text1" w:themeTint="A6"/>
        </w:rPr>
      </w:pPr>
      <w:r w:rsidRPr="00514770">
        <w:rPr>
          <w:rFonts w:ascii="Arial" w:hAnsi="Arial" w:cs="Arial"/>
          <w:color w:val="595959" w:themeColor="text1" w:themeTint="A6"/>
        </w:rPr>
        <w:t xml:space="preserve">Following your event, it is good practice to hold a de-brief with your </w:t>
      </w:r>
      <w:r w:rsidR="00E37182" w:rsidRPr="00514770">
        <w:rPr>
          <w:rFonts w:ascii="Arial" w:hAnsi="Arial" w:cs="Arial"/>
          <w:color w:val="595959" w:themeColor="text1" w:themeTint="A6"/>
        </w:rPr>
        <w:t>team</w:t>
      </w:r>
      <w:r w:rsidRPr="00514770">
        <w:rPr>
          <w:rFonts w:ascii="Arial" w:hAnsi="Arial" w:cs="Arial"/>
          <w:color w:val="595959" w:themeColor="text1" w:themeTint="A6"/>
        </w:rPr>
        <w:t xml:space="preserve">. This will </w:t>
      </w:r>
      <w:r w:rsidR="00E37182" w:rsidRPr="00514770">
        <w:rPr>
          <w:rFonts w:ascii="Arial" w:hAnsi="Arial" w:cs="Arial"/>
          <w:color w:val="595959" w:themeColor="text1" w:themeTint="A6"/>
        </w:rPr>
        <w:t>make you</w:t>
      </w:r>
      <w:r w:rsidRPr="00514770">
        <w:rPr>
          <w:rFonts w:ascii="Arial" w:hAnsi="Arial" w:cs="Arial"/>
          <w:color w:val="595959" w:themeColor="text1" w:themeTint="A6"/>
        </w:rPr>
        <w:t xml:space="preserve"> aware of any issues, feedback or incidents; reflect on the event itself; and to begin planning for next time. It is also beneficial to seek feedback from participants if you plan to hold a similar event again.</w:t>
      </w:r>
      <w:r w:rsidR="00514770" w:rsidRPr="00514770">
        <w:rPr>
          <w:rFonts w:ascii="Arial" w:hAnsi="Arial" w:cs="Arial"/>
          <w:color w:val="595959" w:themeColor="text1" w:themeTint="A6"/>
        </w:rPr>
        <w:t xml:space="preserve"> </w:t>
      </w:r>
    </w:p>
    <w:sectPr w:rsidR="00BE5B04" w:rsidRPr="00514770">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8098F" w14:textId="77777777" w:rsidR="006C212A" w:rsidRDefault="006C212A">
      <w:pPr>
        <w:spacing w:after="0" w:line="240" w:lineRule="auto"/>
      </w:pPr>
      <w:r>
        <w:separator/>
      </w:r>
    </w:p>
  </w:endnote>
  <w:endnote w:type="continuationSeparator" w:id="0">
    <w:p w14:paraId="5ED03EC0" w14:textId="77777777" w:rsidR="006C212A" w:rsidRDefault="006C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3B579" w14:textId="77777777" w:rsidR="006C212A" w:rsidRDefault="006C212A">
      <w:pPr>
        <w:spacing w:after="0" w:line="240" w:lineRule="auto"/>
      </w:pPr>
      <w:r>
        <w:separator/>
      </w:r>
    </w:p>
  </w:footnote>
  <w:footnote w:type="continuationSeparator" w:id="0">
    <w:p w14:paraId="2651AAD1" w14:textId="77777777" w:rsidR="006C212A" w:rsidRDefault="006C2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698"/>
    <w:multiLevelType w:val="hybridMultilevel"/>
    <w:tmpl w:val="D42631C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3F0A1580"/>
    <w:multiLevelType w:val="hybridMultilevel"/>
    <w:tmpl w:val="1156624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C93425"/>
    <w:multiLevelType w:val="multilevel"/>
    <w:tmpl w:val="6C660B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20A184E"/>
    <w:multiLevelType w:val="hybridMultilevel"/>
    <w:tmpl w:val="AEFC820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F03E97"/>
    <w:multiLevelType w:val="multilevel"/>
    <w:tmpl w:val="C82A83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51F578E"/>
    <w:multiLevelType w:val="hybridMultilevel"/>
    <w:tmpl w:val="4B2688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8D473B7"/>
    <w:multiLevelType w:val="hybridMultilevel"/>
    <w:tmpl w:val="EF0C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41181"/>
    <w:multiLevelType w:val="hybridMultilevel"/>
    <w:tmpl w:val="6A42D5C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3D1732"/>
    <w:multiLevelType w:val="hybridMultilevel"/>
    <w:tmpl w:val="FE325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5DE20D3"/>
    <w:multiLevelType w:val="hybridMultilevel"/>
    <w:tmpl w:val="E2C4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154FF7"/>
    <w:multiLevelType w:val="hybridMultilevel"/>
    <w:tmpl w:val="EE70CD7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7"/>
  </w:num>
  <w:num w:numId="5">
    <w:abstractNumId w:val="5"/>
  </w:num>
  <w:num w:numId="6">
    <w:abstractNumId w:val="8"/>
  </w:num>
  <w:num w:numId="7">
    <w:abstractNumId w:val="4"/>
  </w:num>
  <w:num w:numId="8">
    <w:abstractNumId w:val="2"/>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16"/>
    <w:rsid w:val="00006BA4"/>
    <w:rsid w:val="000511E6"/>
    <w:rsid w:val="00052832"/>
    <w:rsid w:val="000676FA"/>
    <w:rsid w:val="00070682"/>
    <w:rsid w:val="0008081D"/>
    <w:rsid w:val="00081C36"/>
    <w:rsid w:val="000A17B1"/>
    <w:rsid w:val="000C59FA"/>
    <w:rsid w:val="000E6E05"/>
    <w:rsid w:val="00121E06"/>
    <w:rsid w:val="00156760"/>
    <w:rsid w:val="00161D2B"/>
    <w:rsid w:val="00166E38"/>
    <w:rsid w:val="001966EF"/>
    <w:rsid w:val="001A03A2"/>
    <w:rsid w:val="001C3173"/>
    <w:rsid w:val="001D4A08"/>
    <w:rsid w:val="0025391B"/>
    <w:rsid w:val="002D1871"/>
    <w:rsid w:val="00334531"/>
    <w:rsid w:val="00342B30"/>
    <w:rsid w:val="00375E3A"/>
    <w:rsid w:val="003B7018"/>
    <w:rsid w:val="003C531C"/>
    <w:rsid w:val="003C6CB7"/>
    <w:rsid w:val="00437387"/>
    <w:rsid w:val="00465664"/>
    <w:rsid w:val="004668D8"/>
    <w:rsid w:val="00476B6B"/>
    <w:rsid w:val="004A16C3"/>
    <w:rsid w:val="004C4201"/>
    <w:rsid w:val="004C678E"/>
    <w:rsid w:val="004D6770"/>
    <w:rsid w:val="004D767E"/>
    <w:rsid w:val="00514770"/>
    <w:rsid w:val="00540EED"/>
    <w:rsid w:val="005A311B"/>
    <w:rsid w:val="005B4479"/>
    <w:rsid w:val="00614B2E"/>
    <w:rsid w:val="006272B6"/>
    <w:rsid w:val="00650BD9"/>
    <w:rsid w:val="00683AFD"/>
    <w:rsid w:val="0068431F"/>
    <w:rsid w:val="006A5017"/>
    <w:rsid w:val="006B7AF6"/>
    <w:rsid w:val="006C212A"/>
    <w:rsid w:val="00731672"/>
    <w:rsid w:val="007727E6"/>
    <w:rsid w:val="007B41DD"/>
    <w:rsid w:val="007D3602"/>
    <w:rsid w:val="00804381"/>
    <w:rsid w:val="0083285C"/>
    <w:rsid w:val="00835343"/>
    <w:rsid w:val="00856F1E"/>
    <w:rsid w:val="00863333"/>
    <w:rsid w:val="008708AD"/>
    <w:rsid w:val="00877015"/>
    <w:rsid w:val="008956E6"/>
    <w:rsid w:val="008E14FF"/>
    <w:rsid w:val="008F06D2"/>
    <w:rsid w:val="00927DF9"/>
    <w:rsid w:val="00937F08"/>
    <w:rsid w:val="00984369"/>
    <w:rsid w:val="00994C66"/>
    <w:rsid w:val="00A060F3"/>
    <w:rsid w:val="00A11570"/>
    <w:rsid w:val="00A22D0F"/>
    <w:rsid w:val="00A64D9B"/>
    <w:rsid w:val="00A81032"/>
    <w:rsid w:val="00A82319"/>
    <w:rsid w:val="00A866B6"/>
    <w:rsid w:val="00A97D40"/>
    <w:rsid w:val="00AB0435"/>
    <w:rsid w:val="00AC23DA"/>
    <w:rsid w:val="00AE023E"/>
    <w:rsid w:val="00B15218"/>
    <w:rsid w:val="00B44513"/>
    <w:rsid w:val="00B5710F"/>
    <w:rsid w:val="00BA1782"/>
    <w:rsid w:val="00BA73CB"/>
    <w:rsid w:val="00BC5C78"/>
    <w:rsid w:val="00BE5B04"/>
    <w:rsid w:val="00BE787A"/>
    <w:rsid w:val="00C12A7E"/>
    <w:rsid w:val="00C202E4"/>
    <w:rsid w:val="00C30D55"/>
    <w:rsid w:val="00C34DA1"/>
    <w:rsid w:val="00C72411"/>
    <w:rsid w:val="00CA6816"/>
    <w:rsid w:val="00D049D1"/>
    <w:rsid w:val="00D24C2C"/>
    <w:rsid w:val="00D402D6"/>
    <w:rsid w:val="00D458DD"/>
    <w:rsid w:val="00D70683"/>
    <w:rsid w:val="00DF6FC5"/>
    <w:rsid w:val="00E13032"/>
    <w:rsid w:val="00E2607C"/>
    <w:rsid w:val="00E37182"/>
    <w:rsid w:val="00E372CB"/>
    <w:rsid w:val="00E7572B"/>
    <w:rsid w:val="00EC2B5F"/>
    <w:rsid w:val="00EC7D2C"/>
    <w:rsid w:val="00EE6871"/>
    <w:rsid w:val="00F1501F"/>
    <w:rsid w:val="00F35318"/>
    <w:rsid w:val="00F57001"/>
    <w:rsid w:val="00F923B9"/>
    <w:rsid w:val="00FA37A9"/>
    <w:rsid w:val="00FB6792"/>
    <w:rsid w:val="00FD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D0FFA"/>
  <w15:chartTrackingRefBased/>
  <w15:docId w15:val="{E720E5E1-F2DA-4DA2-8EF1-FBC76E6B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rsid w:val="003C6CB7"/>
    <w:pPr>
      <w:keepNext/>
      <w:keepLines/>
      <w:spacing w:before="200" w:after="120" w:line="240" w:lineRule="auto"/>
      <w:outlineLvl w:val="1"/>
    </w:pPr>
    <w:rPr>
      <w:rFonts w:asciiTheme="majorHAnsi" w:eastAsiaTheme="majorEastAsia" w:hAnsiTheme="majorHAnsi" w:cstheme="majorBidi"/>
      <w:color w:val="002060"/>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paragraph" w:styleId="Heading8">
    <w:name w:val="heading 8"/>
    <w:basedOn w:val="Normal"/>
    <w:next w:val="Normal"/>
    <w:link w:val="Heading8Char"/>
    <w:uiPriority w:val="9"/>
    <w:semiHidden/>
    <w:unhideWhenUsed/>
    <w:qFormat/>
    <w:rsid w:val="00E372C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sid w:val="003C6CB7"/>
    <w:rPr>
      <w:rFonts w:asciiTheme="majorHAnsi" w:eastAsiaTheme="majorEastAsia" w:hAnsiTheme="majorHAnsi" w:cstheme="majorBidi"/>
      <w:color w:val="002060"/>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customStyle="1" w:styleId="AD1E16B8941F4CCB8B44B1952E5EBFD0">
    <w:name w:val="AD1E16B8941F4CCB8B44B1952E5EBFD0"/>
    <w:rsid w:val="00CA6816"/>
    <w:pPr>
      <w:spacing w:after="160" w:line="259" w:lineRule="auto"/>
    </w:pPr>
    <w:rPr>
      <w:rFonts w:eastAsiaTheme="minorEastAsia"/>
      <w:color w:val="auto"/>
      <w:kern w:val="0"/>
      <w:sz w:val="22"/>
      <w:szCs w:val="22"/>
      <w:lang w:val="en-GB" w:eastAsia="en-GB"/>
      <w14:ligatures w14:val="none"/>
    </w:rPr>
  </w:style>
  <w:style w:type="paragraph" w:styleId="ListParagraph">
    <w:name w:val="List Paragraph"/>
    <w:basedOn w:val="Normal"/>
    <w:uiPriority w:val="34"/>
    <w:qFormat/>
    <w:rsid w:val="00CA6816"/>
    <w:pPr>
      <w:spacing w:after="160" w:line="259" w:lineRule="auto"/>
      <w:ind w:left="720"/>
      <w:contextualSpacing/>
    </w:pPr>
    <w:rPr>
      <w:color w:val="auto"/>
      <w:kern w:val="0"/>
      <w:sz w:val="22"/>
      <w:szCs w:val="22"/>
      <w:lang w:val="en-GB" w:eastAsia="en-US"/>
      <w14:ligatures w14:val="none"/>
    </w:rPr>
  </w:style>
  <w:style w:type="character" w:styleId="Hyperlink">
    <w:name w:val="Hyperlink"/>
    <w:basedOn w:val="DefaultParagraphFont"/>
    <w:uiPriority w:val="99"/>
    <w:unhideWhenUsed/>
    <w:rsid w:val="003C6CB7"/>
    <w:rPr>
      <w:color w:val="3E84A3" w:themeColor="hyperlink"/>
      <w:u w:val="single"/>
    </w:rPr>
  </w:style>
  <w:style w:type="character" w:styleId="UnresolvedMention">
    <w:name w:val="Unresolved Mention"/>
    <w:basedOn w:val="DefaultParagraphFont"/>
    <w:uiPriority w:val="99"/>
    <w:semiHidden/>
    <w:unhideWhenUsed/>
    <w:rsid w:val="003C6CB7"/>
    <w:rPr>
      <w:color w:val="808080"/>
      <w:shd w:val="clear" w:color="auto" w:fill="E6E6E6"/>
    </w:rPr>
  </w:style>
  <w:style w:type="character" w:customStyle="1" w:styleId="Heading8Char">
    <w:name w:val="Heading 8 Char"/>
    <w:basedOn w:val="DefaultParagraphFont"/>
    <w:link w:val="Heading8"/>
    <w:uiPriority w:val="9"/>
    <w:semiHidden/>
    <w:rsid w:val="00E372CB"/>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unhideWhenUsed/>
    <w:rsid w:val="00E372CB"/>
    <w:pPr>
      <w:spacing w:after="0" w:line="240" w:lineRule="auto"/>
    </w:pPr>
    <w:rPr>
      <w:rFonts w:ascii="Times New Roman" w:eastAsia="Times New Roman" w:hAnsi="Times New Roman" w:cs="Times New Roman"/>
      <w:color w:val="auto"/>
      <w:kern w:val="0"/>
      <w:lang w:val="en-GB"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12A7E"/>
    <w:pPr>
      <w:spacing w:after="0" w:line="240" w:lineRule="auto"/>
    </w:pPr>
    <w:rPr>
      <w:rFonts w:eastAsiaTheme="minorEastAsia"/>
      <w:color w:val="auto"/>
      <w:kern w:val="0"/>
      <w:sz w:val="22"/>
      <w:szCs w:val="22"/>
      <w:lang w:val="en-GB" w:eastAsia="en-GB"/>
      <w14:ligatures w14:val="none"/>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8F06D2"/>
    <w:rPr>
      <w:color w:val="784869" w:themeColor="followedHyperlink"/>
      <w:u w:val="single"/>
    </w:rPr>
  </w:style>
  <w:style w:type="character" w:styleId="Emphasis">
    <w:name w:val="Emphasis"/>
    <w:basedOn w:val="DefaultParagraphFont"/>
    <w:uiPriority w:val="20"/>
    <w:qFormat/>
    <w:rsid w:val="007727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210878">
      <w:bodyDiv w:val="1"/>
      <w:marLeft w:val="0"/>
      <w:marRight w:val="0"/>
      <w:marTop w:val="0"/>
      <w:marBottom w:val="0"/>
      <w:divBdr>
        <w:top w:val="none" w:sz="0" w:space="0" w:color="auto"/>
        <w:left w:val="none" w:sz="0" w:space="0" w:color="auto"/>
        <w:bottom w:val="none" w:sz="0" w:space="0" w:color="auto"/>
        <w:right w:val="none" w:sz="0" w:space="0" w:color="auto"/>
      </w:divBdr>
    </w:div>
    <w:div w:id="874121381">
      <w:bodyDiv w:val="1"/>
      <w:marLeft w:val="0"/>
      <w:marRight w:val="0"/>
      <w:marTop w:val="0"/>
      <w:marBottom w:val="0"/>
      <w:divBdr>
        <w:top w:val="none" w:sz="0" w:space="0" w:color="auto"/>
        <w:left w:val="none" w:sz="0" w:space="0" w:color="auto"/>
        <w:bottom w:val="none" w:sz="0" w:space="0" w:color="auto"/>
        <w:right w:val="none" w:sz="0" w:space="0" w:color="auto"/>
      </w:divBdr>
    </w:div>
    <w:div w:id="935215868">
      <w:bodyDiv w:val="1"/>
      <w:marLeft w:val="0"/>
      <w:marRight w:val="0"/>
      <w:marTop w:val="0"/>
      <w:marBottom w:val="0"/>
      <w:divBdr>
        <w:top w:val="none" w:sz="0" w:space="0" w:color="auto"/>
        <w:left w:val="none" w:sz="0" w:space="0" w:color="auto"/>
        <w:bottom w:val="none" w:sz="0" w:space="0" w:color="auto"/>
        <w:right w:val="none" w:sz="0" w:space="0" w:color="auto"/>
      </w:divBdr>
    </w:div>
    <w:div w:id="19689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uka.org.uk/competitions/officials/accident-report-for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ka.org.uk/competitions/rules/" TargetMode="External"/><Relationship Id="rId2" Type="http://schemas.openxmlformats.org/officeDocument/2006/relationships/customXml" Target="../customXml/item2.xml"/><Relationship Id="rId16" Type="http://schemas.openxmlformats.org/officeDocument/2006/relationships/hyperlink" Target="http://www.uka.org.uk/governance/insur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nts\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Caledonia House
South Gyle
Edinburgh
EH12 9DQ</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7C68D300EA7F4591AD2EC9353EA54F" ma:contentTypeVersion="10" ma:contentTypeDescription="Create a new document." ma:contentTypeScope="" ma:versionID="1d53633dc9007a4666a802ec7513402a">
  <xsd:schema xmlns:xsd="http://www.w3.org/2001/XMLSchema" xmlns:xs="http://www.w3.org/2001/XMLSchema" xmlns:p="http://schemas.microsoft.com/office/2006/metadata/properties" xmlns:ns3="811e4580-ab55-4279-8ffd-bc6f6928186a" targetNamespace="http://schemas.microsoft.com/office/2006/metadata/properties" ma:root="true" ma:fieldsID="69e4fc8244acb8b29e615bb9d7d53f10" ns3:_="">
    <xsd:import namespace="811e4580-ab55-4279-8ffd-bc6f692818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e4580-ab55-4279-8ffd-bc6f692818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8CBAAF-09F2-4A62-9AAD-656FBFD9D0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CCC79A-AC66-42CF-935A-AA99CE335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e4580-ab55-4279-8ffd-bc6f69281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9508A4-DA54-45F4-99E2-490766C42AC6}">
  <ds:schemaRefs>
    <ds:schemaRef ds:uri="http://schemas.microsoft.com/sharepoint/v3/contenttype/forms"/>
  </ds:schemaRefs>
</ds:datastoreItem>
</file>

<file path=customXml/itemProps5.xml><?xml version="1.0" encoding="utf-8"?>
<ds:datastoreItem xmlns:ds="http://schemas.openxmlformats.org/officeDocument/2006/customXml" ds:itemID="{DA4ECF70-5137-4402-A3DB-4A338DBB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8</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scottishathletics</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Watt</dc:creator>
  <cp:keywords/>
  <cp:lastModifiedBy>Andy Anstey</cp:lastModifiedBy>
  <cp:revision>15</cp:revision>
  <cp:lastPrinted>2017-07-27T12:44:00Z</cp:lastPrinted>
  <dcterms:created xsi:type="dcterms:W3CDTF">2020-04-17T15:15:00Z</dcterms:created>
  <dcterms:modified xsi:type="dcterms:W3CDTF">2020-04-24T10:57:00Z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0x0101001A7C68D300EA7F4591AD2EC9353EA54F</vt:lpwstr>
  </property>
</Properties>
</file>